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903B1C" w:rsidRDefault="00903B1C" w:rsidP="00175783">
      <w:pPr>
        <w:jc w:val="center"/>
        <w:rPr>
          <w:b/>
        </w:rPr>
      </w:pPr>
    </w:p>
    <w:p w:rsidR="00903B1C" w:rsidRDefault="00903B1C" w:rsidP="00175783">
      <w:pPr>
        <w:jc w:val="center"/>
        <w:rPr>
          <w:b/>
        </w:rPr>
      </w:pPr>
    </w:p>
    <w:p w:rsidR="00903B1C" w:rsidRDefault="00903B1C" w:rsidP="00175783">
      <w:pPr>
        <w:jc w:val="center"/>
        <w:rPr>
          <w:b/>
        </w:rPr>
      </w:pPr>
      <w:bookmarkStart w:id="0" w:name="_GoBack"/>
      <w:bookmarkEnd w:id="0"/>
    </w:p>
    <w:p w:rsidR="00903B1C" w:rsidRDefault="00903B1C" w:rsidP="00175783">
      <w:pPr>
        <w:jc w:val="center"/>
        <w:rPr>
          <w:b/>
        </w:rPr>
      </w:pPr>
    </w:p>
    <w:p w:rsidR="00D53B8C" w:rsidRPr="00903B1C" w:rsidRDefault="00FC5F89" w:rsidP="00175783">
      <w:pPr>
        <w:jc w:val="center"/>
        <w:rPr>
          <w:b/>
        </w:rPr>
      </w:pPr>
      <w:r w:rsidRPr="00903B1C">
        <w:rPr>
          <w:b/>
        </w:rPr>
        <w:t xml:space="preserve">Mindfulness </w:t>
      </w:r>
      <w:r w:rsidR="00903B1C" w:rsidRPr="00903B1C">
        <w:rPr>
          <w:b/>
        </w:rPr>
        <w:t xml:space="preserve">and </w:t>
      </w:r>
      <w:r w:rsidRPr="00903B1C">
        <w:rPr>
          <w:b/>
        </w:rPr>
        <w:t>Self</w:t>
      </w:r>
      <w:r w:rsidR="00903B1C" w:rsidRPr="00903B1C">
        <w:rPr>
          <w:b/>
        </w:rPr>
        <w:t>-Compassion</w:t>
      </w:r>
    </w:p>
    <w:p w:rsidR="00903B1C" w:rsidRDefault="00903B1C" w:rsidP="00FC5F89">
      <w:pPr>
        <w:spacing w:after="0"/>
        <w:ind w:firstLine="284"/>
        <w:jc w:val="center"/>
      </w:pPr>
    </w:p>
    <w:p w:rsidR="00903B1C" w:rsidRDefault="00903B1C" w:rsidP="00FC5F89">
      <w:pPr>
        <w:spacing w:after="0"/>
        <w:ind w:firstLine="284"/>
        <w:jc w:val="center"/>
      </w:pPr>
    </w:p>
    <w:p w:rsidR="00903B1C" w:rsidRDefault="00903B1C" w:rsidP="00FC5F89">
      <w:pPr>
        <w:spacing w:after="0"/>
        <w:ind w:firstLine="284"/>
        <w:jc w:val="center"/>
      </w:pPr>
    </w:p>
    <w:p w:rsidR="00903B1C" w:rsidRPr="00E56A6F" w:rsidRDefault="00903B1C" w:rsidP="00903B1C">
      <w:pPr>
        <w:widowControl w:val="0"/>
        <w:autoSpaceDE w:val="0"/>
        <w:autoSpaceDN w:val="0"/>
        <w:adjustRightInd w:val="0"/>
        <w:jc w:val="center"/>
        <w:rPr>
          <w:szCs w:val="24"/>
        </w:rPr>
      </w:pPr>
      <w:r w:rsidRPr="00E56A6F">
        <w:rPr>
          <w:szCs w:val="24"/>
        </w:rPr>
        <w:t>Student’s Name</w:t>
      </w:r>
    </w:p>
    <w:p w:rsidR="00903B1C" w:rsidRPr="00E56A6F" w:rsidRDefault="00903B1C" w:rsidP="00903B1C">
      <w:pPr>
        <w:autoSpaceDE w:val="0"/>
        <w:autoSpaceDN w:val="0"/>
        <w:adjustRightInd w:val="0"/>
        <w:jc w:val="center"/>
        <w:rPr>
          <w:szCs w:val="24"/>
        </w:rPr>
      </w:pPr>
      <w:r w:rsidRPr="00E56A6F">
        <w:rPr>
          <w:szCs w:val="24"/>
        </w:rPr>
        <w:t>Department, University</w:t>
      </w:r>
    </w:p>
    <w:p w:rsidR="00903B1C" w:rsidRPr="00E56A6F" w:rsidRDefault="00903B1C" w:rsidP="00903B1C">
      <w:pPr>
        <w:autoSpaceDE w:val="0"/>
        <w:autoSpaceDN w:val="0"/>
        <w:adjustRightInd w:val="0"/>
        <w:jc w:val="center"/>
        <w:rPr>
          <w:szCs w:val="24"/>
        </w:rPr>
      </w:pPr>
      <w:r w:rsidRPr="00E56A6F">
        <w:rPr>
          <w:szCs w:val="24"/>
        </w:rPr>
        <w:t>Course Number and Name</w:t>
      </w:r>
    </w:p>
    <w:p w:rsidR="00903B1C" w:rsidRPr="00E56A6F" w:rsidRDefault="00903B1C" w:rsidP="00903B1C">
      <w:pPr>
        <w:autoSpaceDE w:val="0"/>
        <w:autoSpaceDN w:val="0"/>
        <w:adjustRightInd w:val="0"/>
        <w:jc w:val="center"/>
        <w:rPr>
          <w:szCs w:val="24"/>
        </w:rPr>
      </w:pPr>
      <w:r w:rsidRPr="00E56A6F">
        <w:rPr>
          <w:szCs w:val="24"/>
        </w:rPr>
        <w:t>Instructor’s Name</w:t>
      </w:r>
    </w:p>
    <w:p w:rsidR="00FC5F89" w:rsidRPr="00903B1C" w:rsidRDefault="00903B1C" w:rsidP="00903B1C">
      <w:pPr>
        <w:jc w:val="center"/>
        <w:rPr>
          <w:b/>
        </w:rPr>
      </w:pPr>
      <w:r w:rsidRPr="00E56A6F">
        <w:rPr>
          <w:szCs w:val="24"/>
        </w:rPr>
        <w:t>Date</w:t>
      </w:r>
      <w:r w:rsidR="00175783">
        <w:br w:type="page"/>
      </w:r>
      <w:r w:rsidR="00FC5F89" w:rsidRPr="00903B1C">
        <w:rPr>
          <w:b/>
        </w:rPr>
        <w:lastRenderedPageBreak/>
        <w:t xml:space="preserve">Mindfulness </w:t>
      </w:r>
      <w:r>
        <w:rPr>
          <w:b/>
        </w:rPr>
        <w:t>a</w:t>
      </w:r>
      <w:r w:rsidRPr="00903B1C">
        <w:rPr>
          <w:b/>
        </w:rPr>
        <w:t xml:space="preserve">nd </w:t>
      </w:r>
      <w:r w:rsidR="00FC5F89" w:rsidRPr="00903B1C">
        <w:rPr>
          <w:b/>
        </w:rPr>
        <w:t>Self</w:t>
      </w:r>
      <w:r w:rsidRPr="00903B1C">
        <w:rPr>
          <w:b/>
        </w:rPr>
        <w:t>-Compassion</w:t>
      </w:r>
    </w:p>
    <w:p w:rsidR="00FC5F89" w:rsidRPr="00AC3B56" w:rsidRDefault="00FC5F89" w:rsidP="00AC3B56">
      <w:pPr>
        <w:spacing w:after="0"/>
        <w:rPr>
          <w:b/>
        </w:rPr>
      </w:pPr>
      <w:r w:rsidRPr="00AC3B56">
        <w:rPr>
          <w:b/>
        </w:rPr>
        <w:t xml:space="preserve">Principles </w:t>
      </w:r>
      <w:r w:rsidR="00AC3B56" w:rsidRPr="00AC3B56">
        <w:rPr>
          <w:b/>
        </w:rPr>
        <w:t>of Mindfulness and Compassion Application</w:t>
      </w:r>
    </w:p>
    <w:p w:rsidR="00FC5F89" w:rsidRDefault="00FC5F89" w:rsidP="00AC3B56">
      <w:pPr>
        <w:spacing w:after="0"/>
        <w:ind w:firstLine="567"/>
      </w:pPr>
      <w:r>
        <w:t>Principles of mindfulness and compassion are significant for ensuring the thoughts and feelings of people are controlled from affecting others negatively. Mindfulness is appropriate to be applied in the environment to reduce stress on people. Self-compassion can mitigate the effects of adverse life events people go through in their lives</w:t>
      </w:r>
      <w:r w:rsidRPr="004A0C39">
        <w:rPr>
          <w:szCs w:val="24"/>
        </w:rPr>
        <w:t xml:space="preserve"> </w:t>
      </w:r>
      <w:r>
        <w:rPr>
          <w:szCs w:val="24"/>
        </w:rPr>
        <w:t>(Hickey,</w:t>
      </w:r>
      <w:r w:rsidRPr="00561F83">
        <w:rPr>
          <w:szCs w:val="24"/>
        </w:rPr>
        <w:t xml:space="preserve"> N</w:t>
      </w:r>
      <w:r>
        <w:rPr>
          <w:szCs w:val="24"/>
        </w:rPr>
        <w:t>elson, &amp; Meadows, 2017)</w:t>
      </w:r>
      <w:r>
        <w:t xml:space="preserve">. People would have improved social relationships to help manage the results of the pandemic. People would practice good communication and thriving behaviors to control themselves from covid-19. Mindfulness amongst people builds the positive social connections that people would apply. The mitigation of the effects of COVID-19 is essential for people to achieve a common goal of its elimination. Besides, enhanced task force performance created by mindfulness and self-compassion has allowed people to work in unity to help patients. Embracing regulation measures has improved amongst people to limit the spread of the pandemic. Awareness promotion by people from mindfulness has been shown via empathy. </w:t>
      </w:r>
    </w:p>
    <w:p w:rsidR="00FC5F89" w:rsidRPr="00AC3B56" w:rsidRDefault="00FC5F89" w:rsidP="00AC3B56">
      <w:pPr>
        <w:spacing w:after="0"/>
        <w:rPr>
          <w:b/>
        </w:rPr>
      </w:pPr>
      <w:r w:rsidRPr="00AC3B56">
        <w:rPr>
          <w:b/>
        </w:rPr>
        <w:t xml:space="preserve">The </w:t>
      </w:r>
      <w:r w:rsidR="00AC3B56" w:rsidRPr="00AC3B56">
        <w:rPr>
          <w:b/>
        </w:rPr>
        <w:t>National Response to The Pandemic</w:t>
      </w:r>
    </w:p>
    <w:p w:rsidR="00FC5F89" w:rsidRDefault="00FC5F89" w:rsidP="00AC3B56">
      <w:pPr>
        <w:spacing w:after="0"/>
        <w:ind w:firstLine="567"/>
      </w:pPr>
      <w:r>
        <w:t>I believe the application of self-compassion and mindfulness has changed the national response towards the pandemic. Most people have abided by the measures of eliminating COVID-19 from affecting others. Leaders and health organizations have promoted health awareness for suppressing the pandemic implications</w:t>
      </w:r>
      <w:r w:rsidRPr="00F44C94">
        <w:rPr>
          <w:szCs w:val="24"/>
        </w:rPr>
        <w:t xml:space="preserve"> </w:t>
      </w:r>
      <w:r>
        <w:rPr>
          <w:szCs w:val="24"/>
        </w:rPr>
        <w:t>(Subbaraman, 2020)</w:t>
      </w:r>
      <w:r>
        <w:t xml:space="preserve">. People adhered to the regulations by seeking jab injections of Pfizer to boost the immune system against the covid-19 virus. According to World Health Organization, 46.3% of the world's population has received one dose of COVID-19 vaccines. It is a respectable amount of people who have received the vaccine to help manage the effects of the pandemic. Also, there have been cases of travel bans in </w:t>
      </w:r>
      <w:r>
        <w:lastRenderedPageBreak/>
        <w:t xml:space="preserve">and out of countries. The response has ensured the pandemic is contained by limiting movement. Positive reactions have made COVID-19 be managed amongst states people exist. </w:t>
      </w:r>
    </w:p>
    <w:p w:rsidR="00AC3B56" w:rsidRDefault="00AC3B56" w:rsidP="00AC3B56">
      <w:pPr>
        <w:keepNext/>
        <w:spacing w:after="0"/>
        <w:jc w:val="center"/>
      </w:pPr>
      <w:r>
        <w:rPr>
          <w:noProof/>
          <w:lang w:val="en-GB" w:eastAsia="en-GB"/>
        </w:rPr>
        <w:drawing>
          <wp:inline distT="0" distB="0" distL="0" distR="0" wp14:anchorId="6FC146D8" wp14:editId="0FB1B3DD">
            <wp:extent cx="5276850" cy="452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6850" cy="4524375"/>
                    </a:xfrm>
                    <a:prstGeom prst="rect">
                      <a:avLst/>
                    </a:prstGeom>
                  </pic:spPr>
                </pic:pic>
              </a:graphicData>
            </a:graphic>
          </wp:inline>
        </w:drawing>
      </w:r>
    </w:p>
    <w:p w:rsidR="00AC3B56" w:rsidRPr="00AC3B56" w:rsidRDefault="00AC3B56" w:rsidP="00AC3B56">
      <w:pPr>
        <w:pStyle w:val="Caption"/>
        <w:jc w:val="center"/>
        <w:rPr>
          <w:color w:val="auto"/>
          <w:sz w:val="24"/>
        </w:rPr>
      </w:pPr>
      <w:r w:rsidRPr="00AC3B56">
        <w:rPr>
          <w:color w:val="auto"/>
          <w:sz w:val="24"/>
        </w:rPr>
        <w:t xml:space="preserve">Figure </w:t>
      </w:r>
      <w:r w:rsidRPr="00AC3B56">
        <w:rPr>
          <w:color w:val="auto"/>
          <w:sz w:val="24"/>
        </w:rPr>
        <w:fldChar w:fldCharType="begin"/>
      </w:r>
      <w:r w:rsidRPr="00AC3B56">
        <w:rPr>
          <w:color w:val="auto"/>
          <w:sz w:val="24"/>
        </w:rPr>
        <w:instrText xml:space="preserve"> SEQ Figure \* ARABIC </w:instrText>
      </w:r>
      <w:r w:rsidRPr="00AC3B56">
        <w:rPr>
          <w:color w:val="auto"/>
          <w:sz w:val="24"/>
        </w:rPr>
        <w:fldChar w:fldCharType="separate"/>
      </w:r>
      <w:r w:rsidR="00903B1C">
        <w:rPr>
          <w:noProof/>
          <w:color w:val="auto"/>
          <w:sz w:val="24"/>
        </w:rPr>
        <w:t>1</w:t>
      </w:r>
      <w:r w:rsidRPr="00AC3B56">
        <w:rPr>
          <w:color w:val="auto"/>
          <w:sz w:val="24"/>
        </w:rPr>
        <w:fldChar w:fldCharType="end"/>
      </w:r>
      <w:r w:rsidRPr="00AC3B56">
        <w:rPr>
          <w:color w:val="auto"/>
          <w:sz w:val="24"/>
        </w:rPr>
        <w:t>: Listings of WHO’s response to COVID-19</w:t>
      </w:r>
    </w:p>
    <w:p w:rsidR="00FC5F89" w:rsidRDefault="00FC5F89" w:rsidP="00AC3B56">
      <w:pPr>
        <w:spacing w:after="0"/>
        <w:ind w:firstLine="567"/>
      </w:pPr>
      <w:r>
        <w:t xml:space="preserve">Moreover, people sanitize regularly and keep their distance while engaging with others. Sanitization amongst people has increased to kill the virus cells they may have contracted. Keeping the distance has led to the elimination of crowding in various places. The national response has been positive to ensure covid-19 is curtailed from spreading. World Health Organization has commended most countries for managing covid-19 from affecting most people. </w:t>
      </w:r>
    </w:p>
    <w:p w:rsidR="00FC5F89" w:rsidRDefault="00FC5F89" w:rsidP="00AC3B56">
      <w:pPr>
        <w:spacing w:after="0"/>
        <w:ind w:firstLine="567"/>
      </w:pPr>
      <w:r>
        <w:t>Impact of self-compassion and mindfulness change towards the pandemic</w:t>
      </w:r>
    </w:p>
    <w:p w:rsidR="00FC5F89" w:rsidRDefault="00FC5F89" w:rsidP="00AC3B56">
      <w:pPr>
        <w:spacing w:after="0"/>
        <w:ind w:firstLine="567"/>
      </w:pPr>
      <w:r>
        <w:lastRenderedPageBreak/>
        <w:t>I believe self-compassion and mindfulness have changed my personal experiences during the pandemic. I have applied mindfulness by ensuring I relate with people by creating awareness of the pandemic</w:t>
      </w:r>
      <w:r w:rsidRPr="004C098E">
        <w:rPr>
          <w:szCs w:val="24"/>
        </w:rPr>
        <w:t xml:space="preserve"> </w:t>
      </w:r>
      <w:r>
        <w:rPr>
          <w:szCs w:val="24"/>
        </w:rPr>
        <w:t xml:space="preserve">(Schnepper, </w:t>
      </w:r>
      <w:r w:rsidRPr="004C098E">
        <w:rPr>
          <w:szCs w:val="24"/>
        </w:rPr>
        <w:t>Reichenbe</w:t>
      </w:r>
      <w:r>
        <w:rPr>
          <w:szCs w:val="24"/>
        </w:rPr>
        <w:t>rger, &amp; Blechert, 2020)</w:t>
      </w:r>
      <w:r>
        <w:t>. The effects of COVID-19 have caused death to most people. Thus, there is a need for everybody to be educated on the diseases. Therefore, I have presented focused consciousness that conforms to the guidelines of preventing COVID-19 from spreading. My self-consciousness has promoted the development of measures to prevent the pandemic from spreading. Awareness of the disease has made me educate others on the need to analyze its effects.</w:t>
      </w:r>
    </w:p>
    <w:p w:rsidR="00FC5F89" w:rsidRDefault="00FC5F89" w:rsidP="00903B1C">
      <w:pPr>
        <w:spacing w:after="0"/>
        <w:ind w:firstLine="567"/>
      </w:pPr>
      <w:r>
        <w:t xml:space="preserve"> Besides, self-compassion has prevented me from holding negative thoughts about COVID-19 myths. People have suppressed unwanted thoughts that people believe about the pandemic. Self-emotion has made people understand the need to keep their distance, wash hands, and sanitize regularly. Controlling the situation of the pandemic is the main goal for eliminating the adverse effects of the disease. The leadership of the nation has improved the understanding of the measures required to prevent COVID-19 from spreading. The response of people has risen tremendously to eliminate the pandemic from affecting people. </w:t>
      </w:r>
    </w:p>
    <w:p w:rsidR="00FC5F89" w:rsidRPr="00AC3B56" w:rsidRDefault="00FC5F89" w:rsidP="00AC3B56">
      <w:pPr>
        <w:spacing w:after="0"/>
        <w:rPr>
          <w:b/>
        </w:rPr>
      </w:pPr>
      <w:r w:rsidRPr="00AC3B56">
        <w:rPr>
          <w:b/>
        </w:rPr>
        <w:t xml:space="preserve">Tools </w:t>
      </w:r>
      <w:r w:rsidR="00AC3B56" w:rsidRPr="00AC3B56">
        <w:rPr>
          <w:b/>
        </w:rPr>
        <w:t>of Mindfulness That Adjust Changes to Life</w:t>
      </w:r>
    </w:p>
    <w:p w:rsidR="00903B1C" w:rsidRDefault="00FC5F89" w:rsidP="00AC3B56">
      <w:pPr>
        <w:spacing w:after="0"/>
        <w:ind w:firstLine="567"/>
      </w:pPr>
      <w:r>
        <w:t xml:space="preserve">Mindfulness has formed a fundamental element of behavioral health to attain recovery of patients. Mindfulness tools have gone through many cultural phases to promote productive health concerns. The first tool is mindfulness meditation that assists in breathing amongst people. Guided meditation helps allow people have relief of their body to control their movements. I believe mindfulness involving sitting, running, playing yoga, and walking helped make people unwind towards response to covid-19. Mindfulness created the focus of actions to help make the mind achieve productive relaxation </w:t>
      </w:r>
      <w:r>
        <w:rPr>
          <w:szCs w:val="24"/>
        </w:rPr>
        <w:t>(Hickey,</w:t>
      </w:r>
      <w:r w:rsidRPr="00561F83">
        <w:rPr>
          <w:szCs w:val="24"/>
        </w:rPr>
        <w:t xml:space="preserve"> N</w:t>
      </w:r>
      <w:r>
        <w:rPr>
          <w:szCs w:val="24"/>
        </w:rPr>
        <w:t>elson, &amp; Meadows, 2017)</w:t>
      </w:r>
      <w:r>
        <w:t xml:space="preserve">. Secondly, the </w:t>
      </w:r>
      <w:r>
        <w:lastRenderedPageBreak/>
        <w:t xml:space="preserve">application of mindfulness of daily living is vital for planning, organization, and management of conscious awareness. Focused awareness was integral for ensuring the mind was engaged by routine activities. </w:t>
      </w:r>
    </w:p>
    <w:p w:rsidR="00903B1C" w:rsidRDefault="00903B1C" w:rsidP="00903B1C">
      <w:pPr>
        <w:keepNext/>
        <w:spacing w:after="0"/>
        <w:ind w:firstLine="567"/>
      </w:pPr>
      <w:r>
        <w:rPr>
          <w:noProof/>
          <w:lang w:val="en-GB" w:eastAsia="en-GB"/>
        </w:rPr>
        <w:drawing>
          <wp:inline distT="0" distB="0" distL="0" distR="0" wp14:anchorId="1E04D887" wp14:editId="1067832E">
            <wp:extent cx="5934075" cy="5724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4075" cy="5724525"/>
                    </a:xfrm>
                    <a:prstGeom prst="rect">
                      <a:avLst/>
                    </a:prstGeom>
                  </pic:spPr>
                </pic:pic>
              </a:graphicData>
            </a:graphic>
          </wp:inline>
        </w:drawing>
      </w:r>
    </w:p>
    <w:p w:rsidR="00903B1C" w:rsidRPr="00903B1C" w:rsidRDefault="00903B1C" w:rsidP="00903B1C">
      <w:pPr>
        <w:pStyle w:val="Caption"/>
        <w:jc w:val="center"/>
        <w:rPr>
          <w:color w:val="auto"/>
          <w:sz w:val="24"/>
        </w:rPr>
      </w:pPr>
      <w:r w:rsidRPr="00903B1C">
        <w:rPr>
          <w:color w:val="auto"/>
          <w:sz w:val="24"/>
        </w:rPr>
        <w:t xml:space="preserve">Figure </w:t>
      </w:r>
      <w:r w:rsidRPr="00903B1C">
        <w:rPr>
          <w:color w:val="auto"/>
          <w:sz w:val="24"/>
        </w:rPr>
        <w:fldChar w:fldCharType="begin"/>
      </w:r>
      <w:r w:rsidRPr="00903B1C">
        <w:rPr>
          <w:color w:val="auto"/>
          <w:sz w:val="24"/>
        </w:rPr>
        <w:instrText xml:space="preserve"> SEQ Figure \* ARABIC </w:instrText>
      </w:r>
      <w:r w:rsidRPr="00903B1C">
        <w:rPr>
          <w:color w:val="auto"/>
          <w:sz w:val="24"/>
        </w:rPr>
        <w:fldChar w:fldCharType="separate"/>
      </w:r>
      <w:r w:rsidRPr="00903B1C">
        <w:rPr>
          <w:noProof/>
          <w:color w:val="auto"/>
          <w:sz w:val="24"/>
        </w:rPr>
        <w:t>2</w:t>
      </w:r>
      <w:r w:rsidRPr="00903B1C">
        <w:rPr>
          <w:color w:val="auto"/>
          <w:sz w:val="24"/>
        </w:rPr>
        <w:fldChar w:fldCharType="end"/>
      </w:r>
      <w:r w:rsidRPr="00903B1C">
        <w:rPr>
          <w:color w:val="auto"/>
          <w:sz w:val="24"/>
        </w:rPr>
        <w:t>: Meditation/mindful</w:t>
      </w:r>
    </w:p>
    <w:p w:rsidR="00FC5F89" w:rsidRDefault="00FC5F89" w:rsidP="00AC3B56">
      <w:pPr>
        <w:spacing w:after="0"/>
        <w:ind w:firstLine="567"/>
      </w:pPr>
      <w:r>
        <w:t xml:space="preserve">Mindfulness of daily living would assist acidities to be performed by people to create focus. The practice of providing daily activities is discussed and undertaken. Thirdly, the mindfulness of breathing needs to be applied by people. It enhances cognitive behavioral therapy </w:t>
      </w:r>
      <w:r>
        <w:lastRenderedPageBreak/>
        <w:t>and incorporates non-judgment of ideas that would relieve stress. Mindful breathing would promote unwinding to people who lost loved ones to the pandemic. Cognitive behavior would have achieved relaxation to help facilitate effective health outcomes in people.</w:t>
      </w:r>
    </w:p>
    <w:p w:rsidR="00FC5F89" w:rsidRDefault="00FC5F89" w:rsidP="00FC5F89">
      <w:pPr>
        <w:spacing w:after="0"/>
        <w:ind w:firstLine="284"/>
      </w:pPr>
    </w:p>
    <w:p w:rsidR="00AC3B56" w:rsidRDefault="00AC3B56">
      <w:pPr>
        <w:rPr>
          <w:b/>
        </w:rPr>
      </w:pPr>
      <w:r>
        <w:rPr>
          <w:b/>
        </w:rPr>
        <w:br w:type="page"/>
      </w:r>
    </w:p>
    <w:p w:rsidR="00FC5F89" w:rsidRPr="00AC3B56" w:rsidRDefault="00FC5F89" w:rsidP="00FC5F89">
      <w:pPr>
        <w:spacing w:after="0"/>
        <w:ind w:firstLine="284"/>
        <w:jc w:val="center"/>
        <w:rPr>
          <w:b/>
        </w:rPr>
      </w:pPr>
      <w:r w:rsidRPr="00AC3B56">
        <w:rPr>
          <w:b/>
        </w:rPr>
        <w:lastRenderedPageBreak/>
        <w:t>References</w:t>
      </w:r>
    </w:p>
    <w:p w:rsidR="00FC5F89" w:rsidRDefault="00FC5F89" w:rsidP="00AC3B56">
      <w:pPr>
        <w:spacing w:after="0"/>
        <w:ind w:left="567" w:hanging="567"/>
        <w:rPr>
          <w:szCs w:val="24"/>
        </w:rPr>
      </w:pPr>
      <w:r w:rsidRPr="00561F83">
        <w:rPr>
          <w:szCs w:val="24"/>
        </w:rPr>
        <w:t xml:space="preserve">Hickey, T., Nelson, B., &amp; Meadows, G. (2017). Application of a mindfulness and compassion‐based approach to the at‐risk mental state. </w:t>
      </w:r>
      <w:r w:rsidRPr="00561F83">
        <w:rPr>
          <w:i/>
          <w:iCs/>
          <w:szCs w:val="24"/>
        </w:rPr>
        <w:t>Clinical psychologist</w:t>
      </w:r>
      <w:r w:rsidRPr="00561F83">
        <w:rPr>
          <w:szCs w:val="24"/>
        </w:rPr>
        <w:t xml:space="preserve">, </w:t>
      </w:r>
      <w:r w:rsidRPr="00561F83">
        <w:rPr>
          <w:i/>
          <w:iCs/>
          <w:szCs w:val="24"/>
        </w:rPr>
        <w:t>21</w:t>
      </w:r>
      <w:r w:rsidRPr="00561F83">
        <w:rPr>
          <w:szCs w:val="24"/>
        </w:rPr>
        <w:t>(2), 104-115.</w:t>
      </w:r>
    </w:p>
    <w:p w:rsidR="00FC5F89" w:rsidRPr="004C098E" w:rsidRDefault="00FC5F89" w:rsidP="00AC3B56">
      <w:pPr>
        <w:spacing w:after="0"/>
        <w:ind w:left="567" w:hanging="567"/>
        <w:rPr>
          <w:szCs w:val="24"/>
        </w:rPr>
      </w:pPr>
      <w:r w:rsidRPr="004C098E">
        <w:rPr>
          <w:szCs w:val="24"/>
        </w:rPr>
        <w:t xml:space="preserve">Schnepper, R., Reichenberger, J., &amp; Blechert, J. (2020). Being my own companion in times of social isolation–A 14-day mobile self-compassion intervention improves stress levels and eating behavior. </w:t>
      </w:r>
      <w:r w:rsidRPr="004C098E">
        <w:rPr>
          <w:i/>
          <w:iCs/>
          <w:szCs w:val="24"/>
        </w:rPr>
        <w:t>Frontiers in Psychology</w:t>
      </w:r>
      <w:r w:rsidRPr="004C098E">
        <w:rPr>
          <w:szCs w:val="24"/>
        </w:rPr>
        <w:t xml:space="preserve">, </w:t>
      </w:r>
      <w:r w:rsidRPr="004C098E">
        <w:rPr>
          <w:i/>
          <w:iCs/>
          <w:szCs w:val="24"/>
        </w:rPr>
        <w:t>11</w:t>
      </w:r>
      <w:r w:rsidRPr="004C098E">
        <w:rPr>
          <w:szCs w:val="24"/>
        </w:rPr>
        <w:t>, 2645.</w:t>
      </w:r>
    </w:p>
    <w:p w:rsidR="00FC5F89" w:rsidRDefault="00FC5F89" w:rsidP="00AC3B56">
      <w:pPr>
        <w:spacing w:after="0"/>
        <w:ind w:left="567" w:hanging="567"/>
        <w:rPr>
          <w:szCs w:val="24"/>
        </w:rPr>
      </w:pPr>
      <w:r w:rsidRPr="00F44C94">
        <w:rPr>
          <w:szCs w:val="24"/>
        </w:rPr>
        <w:t xml:space="preserve">Subbaraman, N. (2020). Who gets a COVID vaccine first? Access plans are taking shape. </w:t>
      </w:r>
      <w:r w:rsidRPr="00F44C94">
        <w:rPr>
          <w:i/>
          <w:iCs/>
          <w:szCs w:val="24"/>
        </w:rPr>
        <w:t>Nature</w:t>
      </w:r>
      <w:r w:rsidRPr="00F44C94">
        <w:rPr>
          <w:szCs w:val="24"/>
        </w:rPr>
        <w:t xml:space="preserve">, </w:t>
      </w:r>
      <w:r w:rsidRPr="00F44C94">
        <w:rPr>
          <w:i/>
          <w:iCs/>
          <w:szCs w:val="24"/>
        </w:rPr>
        <w:t>585</w:t>
      </w:r>
      <w:r w:rsidRPr="00F44C94">
        <w:rPr>
          <w:szCs w:val="24"/>
        </w:rPr>
        <w:t>(7826), 492-493.</w:t>
      </w:r>
    </w:p>
    <w:p w:rsidR="00175783" w:rsidRDefault="00175783"/>
    <w:sectPr w:rsidR="00175783"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D96" w:rsidRDefault="00E05D96" w:rsidP="00790ECD">
      <w:pPr>
        <w:spacing w:after="0" w:line="240" w:lineRule="auto"/>
      </w:pPr>
      <w:r>
        <w:separator/>
      </w:r>
    </w:p>
  </w:endnote>
  <w:endnote w:type="continuationSeparator" w:id="0">
    <w:p w:rsidR="00E05D96" w:rsidRDefault="00E05D9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D96" w:rsidRDefault="00E05D96" w:rsidP="00790ECD">
      <w:pPr>
        <w:spacing w:after="0" w:line="240" w:lineRule="auto"/>
      </w:pPr>
      <w:r>
        <w:separator/>
      </w:r>
    </w:p>
  </w:footnote>
  <w:footnote w:type="continuationSeparator" w:id="0">
    <w:p w:rsidR="00E05D96" w:rsidRDefault="00E05D9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903B1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Pr="00903B1C" w:rsidRDefault="00903B1C" w:rsidP="00903B1C">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03B1C"/>
    <w:rsid w:val="00930BFD"/>
    <w:rsid w:val="00935496"/>
    <w:rsid w:val="00973CC6"/>
    <w:rsid w:val="009C7EF0"/>
    <w:rsid w:val="009D031F"/>
    <w:rsid w:val="00A12A73"/>
    <w:rsid w:val="00A2254C"/>
    <w:rsid w:val="00A23DDC"/>
    <w:rsid w:val="00A60FB8"/>
    <w:rsid w:val="00A82F89"/>
    <w:rsid w:val="00A926AD"/>
    <w:rsid w:val="00AB1B13"/>
    <w:rsid w:val="00AC3B56"/>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05D96"/>
    <w:rsid w:val="00E642CD"/>
    <w:rsid w:val="00EC0B96"/>
    <w:rsid w:val="00EC10BD"/>
    <w:rsid w:val="00ED2214"/>
    <w:rsid w:val="00ED4330"/>
    <w:rsid w:val="00F4000A"/>
    <w:rsid w:val="00F52F80"/>
    <w:rsid w:val="00F563CA"/>
    <w:rsid w:val="00F613C7"/>
    <w:rsid w:val="00F6226F"/>
    <w:rsid w:val="00F65DC6"/>
    <w:rsid w:val="00F9780E"/>
    <w:rsid w:val="00FB3101"/>
    <w:rsid w:val="00FC5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1D0D6"/>
  <w15:docId w15:val="{BB92B680-368E-4509-A547-E40CD6E0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Caption">
    <w:name w:val="caption"/>
    <w:basedOn w:val="Normal"/>
    <w:next w:val="Normal"/>
    <w:uiPriority w:val="35"/>
    <w:semiHidden/>
    <w:unhideWhenUsed/>
    <w:qFormat/>
    <w:rsid w:val="00AC3B56"/>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2EFEF-5282-49B6-9C80-3E1796FEC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2021-10-09T10:00:00Z</dcterms:created>
  <dcterms:modified xsi:type="dcterms:W3CDTF">2021-10-09T10:00:00Z</dcterms:modified>
</cp:coreProperties>
</file>